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1CD5C">
      <w:pPr>
        <w:widowControl/>
        <w:spacing w:line="560" w:lineRule="exact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</w:t>
      </w:r>
    </w:p>
    <w:p w14:paraId="30941384">
      <w:pPr>
        <w:widowControl/>
        <w:spacing w:line="560" w:lineRule="exact"/>
        <w:ind w:firstLine="723" w:firstLineChars="200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</w:p>
    <w:p w14:paraId="41806D01">
      <w:pPr>
        <w:widowControl/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四川省202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sz w:val="44"/>
          <w:szCs w:val="44"/>
        </w:rPr>
        <w:t>年度工程监理人员职业</w:t>
      </w:r>
    </w:p>
    <w:p w14:paraId="7C60D68C">
      <w:pPr>
        <w:widowControl/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培训测试须知</w:t>
      </w:r>
    </w:p>
    <w:p w14:paraId="7D95802B">
      <w:pPr>
        <w:spacing w:line="560" w:lineRule="exact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 w14:paraId="0B86EB53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开始前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30</w:t>
      </w:r>
      <w:r>
        <w:rPr>
          <w:rFonts w:ascii="Times New Roman" w:hAnsi="Times New Roman" w:eastAsia="仿宋" w:cs="Times New Roman"/>
          <w:sz w:val="32"/>
          <w:szCs w:val="32"/>
        </w:rPr>
        <w:t>分钟，参加测试人员凭电子或纸质准考证及有效身份证件原件（居民身份证、临时身份证、军官证、护照、港澳居民来往内地通行证、大陆居民往来台湾通行证、二代社保卡、驾驶证）进入规定</w:t>
      </w:r>
      <w:r>
        <w:rPr>
          <w:rFonts w:hint="eastAsia" w:eastAsia="仿宋" w:cs="Times New Roman"/>
          <w:sz w:val="32"/>
          <w:szCs w:val="32"/>
        </w:rPr>
        <w:t>考场</w:t>
      </w:r>
      <w:r>
        <w:rPr>
          <w:rFonts w:ascii="Times New Roman" w:hAnsi="Times New Roman" w:eastAsia="仿宋" w:cs="Times New Roman"/>
          <w:sz w:val="32"/>
          <w:szCs w:val="32"/>
        </w:rPr>
        <w:t>，由考场考务管理人员对参加测试人员逐一进行现场拍照。</w:t>
      </w:r>
    </w:p>
    <w:p w14:paraId="0F4D2D1B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二、参加测试人员在进入考场时，除携带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有效身份证件原件、纸质准考证、蓝色或黑色钢笔、圆珠笔、铅笔、直尺</w:t>
      </w:r>
      <w:r>
        <w:rPr>
          <w:rFonts w:ascii="Times New Roman" w:hAnsi="Times New Roman" w:eastAsia="仿宋" w:cs="Times New Roman"/>
          <w:sz w:val="32"/>
          <w:szCs w:val="32"/>
        </w:rPr>
        <w:t>外，不准携带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手机等通讯设备和电子设备、计算器、书籍、纸张、饮品以及其它与</w:t>
      </w:r>
      <w:r>
        <w:rPr>
          <w:rFonts w:hint="eastAsia" w:eastAsia="仿宋" w:cs="Times New Roman"/>
          <w:color w:val="000000"/>
          <w:sz w:val="32"/>
          <w:szCs w:val="32"/>
        </w:rPr>
        <w:t>测试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无关的物品</w:t>
      </w:r>
      <w:r>
        <w:rPr>
          <w:rFonts w:ascii="Times New Roman" w:hAnsi="Times New Roman" w:eastAsia="仿宋" w:cs="Times New Roman"/>
          <w:sz w:val="32"/>
          <w:szCs w:val="32"/>
        </w:rPr>
        <w:t>。已携带入场的应按照要求存放在指定位置（携带的通讯工具、电子设备等应全部关闭后，再存放在指定位置）。</w:t>
      </w:r>
    </w:p>
    <w:p w14:paraId="68D8D8E6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三、参加测试人员须按准考证上指定的座位号对号入座，不得随意调换座位。入座后，须将身份证件和准考证放在考桌左上角，以备监考人员检查。</w:t>
      </w:r>
    </w:p>
    <w:p w14:paraId="758AC458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四、参加测试人员入座后，可使用准考证号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身份证号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登录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系统，登录后应仔细核对参加测试人员信息，并仔细阅读《参加测试人员须知》。参加测试人员如发现信息有误，应举手向监考人员示意，并听从监考人员的安排进行现场处理。</w:t>
      </w:r>
    </w:p>
    <w:p w14:paraId="7638B32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开始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30</w:t>
      </w:r>
      <w:r>
        <w:rPr>
          <w:rFonts w:ascii="Times New Roman" w:hAnsi="Times New Roman" w:eastAsia="仿宋" w:cs="Times New Roman"/>
          <w:sz w:val="32"/>
          <w:szCs w:val="32"/>
        </w:rPr>
        <w:t>分钟后，参加测试人员不得入场，开考30分钟内未能在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机上登录并确认的参加测试人员，视为缺考，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系统将不再接受该准考证号登录。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开始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30</w:t>
      </w:r>
      <w:r>
        <w:rPr>
          <w:rFonts w:ascii="Times New Roman" w:hAnsi="Times New Roman" w:eastAsia="仿宋" w:cs="Times New Roman"/>
          <w:sz w:val="32"/>
          <w:szCs w:val="32"/>
        </w:rPr>
        <w:t>分钟后，参加测试人员方可交卷离场。</w:t>
      </w:r>
    </w:p>
    <w:p w14:paraId="6CC94F80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" w:cs="Times New Roman"/>
          <w:sz w:val="32"/>
          <w:szCs w:val="32"/>
        </w:rPr>
        <w:t>、参加测试人员要自觉遵守考场秩序，保持安静，不准吸烟或吃东西。参加测试人员因病不能坚持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的，应报告监考人员，监考人员将根据具体情况进行处理。</w:t>
      </w:r>
    </w:p>
    <w:p w14:paraId="3185831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机出现故障，参加测试人员需举手示意，由技术人员进行处理，但不允许监考或技术人员帮助操作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界面，或对题意做解释、提示。严禁故意关机或自行重新启动计算机以及其它恶意操作行为。</w:t>
      </w:r>
    </w:p>
    <w:p w14:paraId="218C485C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仿宋" w:cs="Times New Roman"/>
          <w:sz w:val="32"/>
          <w:szCs w:val="32"/>
        </w:rPr>
        <w:t>、参加测试人员在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期间如需上厕所，应向监考人员举手示意，在得到监考人员的允许后，由工作人员陪同出入考场，再次进入考场时需向监考人员出示准考证及有效身份证件。</w:t>
      </w:r>
    </w:p>
    <w:p w14:paraId="5EF37C6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结束指令发出后，参加测试人员应立即停止答卷，向系统提交试卷，并按监考人员要求退场。严禁将考场统一发放的演算草稿纸带出考场，严禁抄录试题。提前结束</w:t>
      </w:r>
      <w:r>
        <w:rPr>
          <w:rFonts w:hint="eastAsia" w:eastAsia="仿宋" w:cs="Times New Roman"/>
          <w:sz w:val="32"/>
          <w:szCs w:val="32"/>
        </w:rPr>
        <w:t>测试</w:t>
      </w:r>
      <w:r>
        <w:rPr>
          <w:rFonts w:ascii="Times New Roman" w:hAnsi="Times New Roman" w:eastAsia="仿宋" w:cs="Times New Roman"/>
          <w:sz w:val="32"/>
          <w:szCs w:val="32"/>
        </w:rPr>
        <w:t>退场者不得在考场附近逗留、喧哗。</w:t>
      </w:r>
    </w:p>
    <w:p w14:paraId="411CE47B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0CFA2C7D"/>
    <w:rsid w:val="1A5C7056"/>
    <w:rsid w:val="352E5BAB"/>
    <w:rsid w:val="3A1D1C7F"/>
    <w:rsid w:val="5B51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952</Characters>
  <Lines>0</Lines>
  <Paragraphs>0</Paragraphs>
  <TotalTime>1</TotalTime>
  <ScaleCrop>false</ScaleCrop>
  <LinksUpToDate>false</LinksUpToDate>
  <CharactersWithSpaces>952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2024-12-02T02:42:09Z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3B3E62D8FE3846E5B0F4715FBA7A83AF_12</vt:lpwstr>
  </property>
</Properties>
</file>